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jc w:val="both"/>
        <w:rPr>
          <w:rFonts w:ascii="Times New Roman" w:hAnsi="Times New Roman" w:eastAsia="Times New Roman" w:cs="Times New Roman"/>
          <w:b/>
          <w:b/>
          <w:sz w:val="24"/>
          <w:szCs w:val="24"/>
          <w:lang w:val="en-GB"/>
        </w:rPr>
      </w:pPr>
      <w:bookmarkStart w:id="0" w:name="_GoBack"/>
      <w:bookmarkEnd w:id="0"/>
      <w:r>
        <w:rPr>
          <w:rFonts w:eastAsia="Times New Roman" w:cs="Times New Roman" w:ascii="Times New Roman" w:hAnsi="Times New Roman"/>
          <w:b/>
          <w:sz w:val="24"/>
          <w:szCs w:val="24"/>
          <w:u w:val="single"/>
          <w:lang w:val="en-GB"/>
        </w:rPr>
        <w:t>Subject:</w:t>
      </w:r>
      <w:r>
        <w:rPr>
          <w:rFonts w:eastAsia="Times New Roman" w:cs="Times New Roman" w:ascii="Times New Roman" w:hAnsi="Times New Roman"/>
          <w:b/>
          <w:sz w:val="24"/>
          <w:szCs w:val="24"/>
          <w:lang w:val="en-GB"/>
        </w:rPr>
        <w:t xml:space="preserve"> 82 civil society organisations call on states to take action to address the Algerian authorities' alarming crackdown on pro-democracy forces during HRC 47</w:t>
      </w:r>
    </w:p>
    <w:p>
      <w:pPr>
        <w:pStyle w:val="Normal"/>
        <w:spacing w:before="240" w:after="240"/>
        <w:jc w:val="center"/>
        <w:rPr>
          <w:rFonts w:ascii="Times New Roman" w:hAnsi="Times New Roman" w:eastAsia="Times New Roman" w:cs="Times New Roman"/>
          <w:b/>
          <w:b/>
          <w:i/>
          <w:i/>
          <w:sz w:val="24"/>
          <w:szCs w:val="24"/>
          <w:lang w:val="en-GB"/>
        </w:rPr>
      </w:pPr>
      <w:r>
        <w:rPr>
          <w:rFonts w:eastAsia="Times New Roman" w:cs="Times New Roman" w:ascii="Times New Roman" w:hAnsi="Times New Roman"/>
          <w:i/>
          <w:sz w:val="24"/>
          <w:szCs w:val="24"/>
          <w:highlight w:val="white"/>
          <w:lang w:val="en-GB"/>
        </w:rPr>
        <w:t>The unrelenting criminalisation of fundamental freedoms warrants an urgent response</w:t>
      </w:r>
    </w:p>
    <w:p>
      <w:pPr>
        <w:pStyle w:val="Normal"/>
        <w:spacing w:before="240" w:after="240"/>
        <w:jc w:val="right"/>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28 May 2021</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Dear representatives,</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We, the undersigned Algerian, regional and international non-governmental organisations, urge your government, individually and jointly with other states, to address the alarming crackdown on peaceful Algerian protesters, journalists, civil society members and organisations, human rights defenders and trade unionists during the 47th United Nations Human Rights Council (HRC) session. </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Repression has increased drastically and a more assertive public position from states is </w:t>
      </w:r>
      <w:hyperlink r:id="rId2">
        <w:r>
          <w:rPr>
            <w:rFonts w:eastAsia="Times New Roman" w:cs="Times New Roman" w:ascii="Times New Roman" w:hAnsi="Times New Roman"/>
            <w:color w:val="1155CC"/>
            <w:sz w:val="24"/>
            <w:szCs w:val="24"/>
            <w:u w:val="single"/>
            <w:lang w:val="en-GB"/>
          </w:rPr>
          <w:t>crucial</w:t>
        </w:r>
      </w:hyperlink>
      <w:r>
        <w:rPr>
          <w:rFonts w:eastAsia="Times New Roman" w:cs="Times New Roman" w:ascii="Times New Roman" w:hAnsi="Times New Roman"/>
          <w:sz w:val="24"/>
          <w:szCs w:val="24"/>
          <w:lang w:val="en-GB"/>
        </w:rPr>
        <w:t xml:space="preserve"> to protecting Algerians peacefully exercising their rights to freedom of expression, association and assembly. </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We urge you, in relevant agenda items such as in the interactive dialogue with the High Commissioner under Item 2 or in the Interactive Debates with the Special Rapporteurs on freedom of expression and freedom of association and peaceful assembly under Item 3, to:</w:t>
      </w:r>
    </w:p>
    <w:p>
      <w:pPr>
        <w:pStyle w:val="Normal"/>
        <w:numPr>
          <w:ilvl w:val="0"/>
          <w:numId w:val="2"/>
        </w:numPr>
        <w:shd w:val="clear" w:color="auto" w:fill="FFFFFF"/>
        <w:jc w:val="both"/>
        <w:rPr>
          <w:lang w:val="en-GB"/>
        </w:rPr>
      </w:pPr>
      <w:r>
        <w:rPr>
          <w:rFonts w:eastAsia="Times New Roman" w:cs="Times New Roman" w:ascii="Times New Roman" w:hAnsi="Times New Roman"/>
          <w:sz w:val="24"/>
          <w:szCs w:val="24"/>
          <w:lang w:val="en-GB"/>
        </w:rPr>
        <w:t>Condemn the escalating crackdown on peaceful protesters, journalists and human rights defenders, including the excessive use of force, the forced dispersal and intimidation of protesters and the continued arbitrary prosecutions, including on bogus terrorism-related charges;</w:t>
      </w:r>
    </w:p>
    <w:p>
      <w:pPr>
        <w:pStyle w:val="Normal"/>
        <w:numPr>
          <w:ilvl w:val="0"/>
          <w:numId w:val="2"/>
        </w:numPr>
        <w:shd w:val="clear" w:color="auto" w:fill="FFFFFF"/>
        <w:jc w:val="both"/>
        <w:rPr>
          <w:lang w:val="en-GB"/>
        </w:rPr>
      </w:pPr>
      <w:r>
        <w:rPr>
          <w:rFonts w:eastAsia="Times New Roman" w:cs="Times New Roman" w:ascii="Times New Roman" w:hAnsi="Times New Roman"/>
          <w:sz w:val="24"/>
          <w:szCs w:val="24"/>
          <w:lang w:val="en-GB"/>
        </w:rPr>
        <w:t>Urge authorities to cease all arbitrary arrests and prosecutions and release all individuals arbitrarily detained;</w:t>
      </w:r>
    </w:p>
    <w:p>
      <w:pPr>
        <w:pStyle w:val="Normal"/>
        <w:numPr>
          <w:ilvl w:val="0"/>
          <w:numId w:val="2"/>
        </w:numPr>
        <w:shd w:val="clear" w:color="auto" w:fill="FFFFFF"/>
        <w:jc w:val="both"/>
        <w:rPr>
          <w:lang w:val="en-GB"/>
        </w:rPr>
      </w:pPr>
      <w:r>
        <w:rPr>
          <w:rFonts w:eastAsia="Times New Roman" w:cs="Times New Roman" w:ascii="Times New Roman" w:hAnsi="Times New Roman"/>
          <w:sz w:val="24"/>
          <w:szCs w:val="24"/>
          <w:lang w:val="en-GB"/>
        </w:rPr>
        <w:t>Demand prompt, independent, impartial and effective investigations into allegations of torture and other ill-treatment, including allegations of physical, sexual and psychological abuse in detention and physical assault during protests - to ensure that suspected perpetrators are held accountable in fair, civilian trials;</w:t>
      </w:r>
    </w:p>
    <w:p>
      <w:pPr>
        <w:pStyle w:val="Normal"/>
        <w:numPr>
          <w:ilvl w:val="0"/>
          <w:numId w:val="2"/>
        </w:numPr>
        <w:shd w:val="clear" w:color="auto" w:fill="FFFFFF"/>
        <w:spacing w:before="0" w:after="240"/>
        <w:jc w:val="both"/>
        <w:rPr>
          <w:lang w:val="en-GB"/>
        </w:rPr>
      </w:pPr>
      <w:r>
        <w:rPr>
          <w:rFonts w:eastAsia="Times New Roman" w:cs="Times New Roman" w:ascii="Times New Roman" w:hAnsi="Times New Roman"/>
          <w:sz w:val="24"/>
          <w:szCs w:val="24"/>
          <w:lang w:val="en-GB"/>
        </w:rPr>
        <w:t>Urge authorities to amend or repeal overly broad provisions of the Penal Code</w:t>
      </w:r>
      <w:r>
        <w:rPr>
          <w:rStyle w:val="Ancredenotedebasdepage"/>
          <w:rFonts w:eastAsia="Times New Roman" w:cs="Times New Roman" w:ascii="Times New Roman" w:hAnsi="Times New Roman"/>
          <w:sz w:val="24"/>
          <w:szCs w:val="24"/>
          <w:vertAlign w:val="superscript"/>
          <w:lang w:val="en-GB"/>
        </w:rPr>
        <w:footnoteReference w:id="2"/>
      </w:r>
      <w:r>
        <w:rPr>
          <w:rFonts w:eastAsia="Times New Roman" w:cs="Times New Roman" w:ascii="Times New Roman" w:hAnsi="Times New Roman"/>
          <w:sz w:val="24"/>
          <w:szCs w:val="24"/>
          <w:lang w:val="en-GB"/>
        </w:rPr>
        <w:t xml:space="preserve"> and other legislation used to repress fundamental rights and freedoms, notably law 12-06 on civil society organisations and law 91-19 on public meetings and demonstrations, in line with the International Covenant on Civil and Political Rights (ICCPR) and the African Charter on Human and Peoples' Rights (ACHPR).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Following the </w:t>
      </w:r>
      <w:hyperlink r:id="rId3">
        <w:r>
          <w:rPr>
            <w:rFonts w:eastAsia="Times New Roman" w:cs="Times New Roman" w:ascii="Times New Roman" w:hAnsi="Times New Roman"/>
            <w:color w:val="1155CC"/>
            <w:sz w:val="24"/>
            <w:szCs w:val="24"/>
            <w:u w:val="single"/>
            <w:lang w:val="en-GB"/>
          </w:rPr>
          <w:t>resumption</w:t>
        </w:r>
      </w:hyperlink>
      <w:r>
        <w:rPr>
          <w:rFonts w:eastAsia="Times New Roman" w:cs="Times New Roman" w:ascii="Times New Roman" w:hAnsi="Times New Roman"/>
          <w:sz w:val="24"/>
          <w:szCs w:val="24"/>
          <w:lang w:val="en-GB"/>
        </w:rPr>
        <w:t xml:space="preserve"> of peaceful grassroots protests calling for democratic reform (the “Hirak”) in February 2021</w:t>
      </w:r>
      <w:r>
        <w:rPr>
          <w:rStyle w:val="Ancredenotedebasdepage"/>
          <w:rFonts w:eastAsia="Times New Roman" w:cs="Times New Roman" w:ascii="Times New Roman" w:hAnsi="Times New Roman"/>
          <w:sz w:val="24"/>
          <w:szCs w:val="24"/>
          <w:vertAlign w:val="superscript"/>
          <w:lang w:val="en-GB"/>
        </w:rPr>
        <w:footnoteReference w:id="3"/>
      </w:r>
      <w:r>
        <w:rPr>
          <w:rFonts w:eastAsia="Times New Roman" w:cs="Times New Roman" w:ascii="Times New Roman" w:hAnsi="Times New Roman"/>
          <w:sz w:val="24"/>
          <w:szCs w:val="24"/>
          <w:lang w:val="en-GB"/>
        </w:rPr>
        <w:t xml:space="preserve">, the government launched a renewed campaign of arrests and harassment through the criminal justice system. According to local activists monitoring the situation on the ground, as of 26 May, at least </w:t>
      </w:r>
      <w:hyperlink r:id="rId4">
        <w:r>
          <w:rPr>
            <w:rFonts w:eastAsia="Times New Roman" w:cs="Times New Roman" w:ascii="Times New Roman" w:hAnsi="Times New Roman"/>
            <w:color w:val="1155CC"/>
            <w:sz w:val="24"/>
            <w:szCs w:val="24"/>
            <w:u w:val="single"/>
            <w:lang w:val="en-GB"/>
          </w:rPr>
          <w:t>183 individuals</w:t>
        </w:r>
      </w:hyperlink>
      <w:r>
        <w:rPr>
          <w:rFonts w:eastAsia="Times New Roman" w:cs="Times New Roman" w:ascii="Times New Roman" w:hAnsi="Times New Roman"/>
          <w:sz w:val="24"/>
          <w:szCs w:val="24"/>
          <w:lang w:val="en-GB"/>
        </w:rPr>
        <w:t xml:space="preserve"> are detained for expressing their views online or for protesting peacefully. 86 of them were sentenced to prison terms between 16 and 24 May. Videos also </w:t>
      </w:r>
      <w:hyperlink r:id="rId5">
        <w:r>
          <w:rPr>
            <w:rFonts w:eastAsia="Times New Roman" w:cs="Times New Roman" w:ascii="Times New Roman" w:hAnsi="Times New Roman"/>
            <w:color w:val="1155CC"/>
            <w:sz w:val="24"/>
            <w:szCs w:val="24"/>
            <w:u w:val="single"/>
            <w:lang w:val="en-GB"/>
          </w:rPr>
          <w:t>showed</w:t>
        </w:r>
      </w:hyperlink>
      <w:r>
        <w:rPr>
          <w:rFonts w:eastAsia="Times New Roman" w:cs="Times New Roman" w:ascii="Times New Roman" w:hAnsi="Times New Roman"/>
          <w:sz w:val="24"/>
          <w:szCs w:val="24"/>
          <w:lang w:val="en-GB"/>
        </w:rPr>
        <w:t xml:space="preserve"> police beating protesters.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Despite the </w:t>
      </w:r>
      <w:hyperlink r:id="rId6">
        <w:r>
          <w:rPr>
            <w:rFonts w:eastAsia="Times New Roman" w:cs="Times New Roman" w:ascii="Times New Roman" w:hAnsi="Times New Roman"/>
            <w:color w:val="1155CC"/>
            <w:sz w:val="24"/>
            <w:szCs w:val="24"/>
            <w:u w:val="single"/>
            <w:lang w:val="en-GB"/>
          </w:rPr>
          <w:t>announcement</w:t>
        </w:r>
      </w:hyperlink>
      <w:r>
        <w:rPr>
          <w:rFonts w:eastAsia="Times New Roman" w:cs="Times New Roman" w:ascii="Times New Roman" w:hAnsi="Times New Roman"/>
          <w:sz w:val="24"/>
          <w:szCs w:val="24"/>
          <w:lang w:val="en-GB"/>
        </w:rPr>
        <w:t xml:space="preserve"> of a presidential pardon for thirty Hirak detainees on 18 February 2021, no presidential pardon decree has been issued to date.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In the past two months, Algerian and international organisations have condemned the </w:t>
      </w:r>
      <w:hyperlink r:id="rId7">
        <w:r>
          <w:rPr>
            <w:rFonts w:eastAsia="Times New Roman" w:cs="Times New Roman" w:ascii="Times New Roman" w:hAnsi="Times New Roman"/>
            <w:color w:val="1155CC"/>
            <w:sz w:val="24"/>
            <w:szCs w:val="24"/>
            <w:u w:val="single"/>
            <w:lang w:val="en-GB"/>
          </w:rPr>
          <w:t>unlawful use of force</w:t>
        </w:r>
      </w:hyperlink>
      <w:r>
        <w:rPr>
          <w:rFonts w:eastAsia="Times New Roman" w:cs="Times New Roman" w:ascii="Times New Roman" w:hAnsi="Times New Roman"/>
          <w:sz w:val="24"/>
          <w:szCs w:val="24"/>
          <w:lang w:val="en-GB"/>
        </w:rPr>
        <w:t xml:space="preserve"> and intimidation against protesters, the </w:t>
      </w:r>
      <w:hyperlink r:id="rId8">
        <w:r>
          <w:rPr>
            <w:rFonts w:eastAsia="Times New Roman" w:cs="Times New Roman" w:ascii="Times New Roman" w:hAnsi="Times New Roman"/>
            <w:color w:val="1155CC"/>
            <w:sz w:val="24"/>
            <w:szCs w:val="24"/>
            <w:u w:val="single"/>
            <w:lang w:val="en-GB"/>
          </w:rPr>
          <w:t>harassment and ill-treatment</w:t>
        </w:r>
      </w:hyperlink>
      <w:r>
        <w:rPr>
          <w:rFonts w:eastAsia="Times New Roman" w:cs="Times New Roman" w:ascii="Times New Roman" w:hAnsi="Times New Roman"/>
          <w:sz w:val="24"/>
          <w:szCs w:val="24"/>
          <w:lang w:val="en-GB"/>
        </w:rPr>
        <w:t xml:space="preserve"> of human rights defenders, the continued </w:t>
      </w:r>
      <w:hyperlink r:id="rId9">
        <w:r>
          <w:rPr>
            <w:rFonts w:eastAsia="Times New Roman" w:cs="Times New Roman" w:ascii="Times New Roman" w:hAnsi="Times New Roman"/>
            <w:color w:val="1155CC"/>
            <w:sz w:val="24"/>
            <w:szCs w:val="24"/>
            <w:u w:val="single"/>
            <w:lang w:val="en-GB"/>
          </w:rPr>
          <w:t>arbitrary detention</w:t>
        </w:r>
      </w:hyperlink>
      <w:r>
        <w:rPr>
          <w:rFonts w:eastAsia="Times New Roman" w:cs="Times New Roman" w:ascii="Times New Roman" w:hAnsi="Times New Roman"/>
          <w:sz w:val="24"/>
          <w:szCs w:val="24"/>
          <w:lang w:val="en-GB"/>
        </w:rPr>
        <w:t xml:space="preserve"> and </w:t>
      </w:r>
      <w:hyperlink r:id="rId10">
        <w:r>
          <w:rPr>
            <w:rFonts w:eastAsia="Times New Roman" w:cs="Times New Roman" w:ascii="Times New Roman" w:hAnsi="Times New Roman"/>
            <w:color w:val="1155CC"/>
            <w:sz w:val="24"/>
            <w:szCs w:val="24"/>
            <w:u w:val="single"/>
            <w:lang w:val="en-GB"/>
          </w:rPr>
          <w:t>targeting</w:t>
        </w:r>
      </w:hyperlink>
      <w:r>
        <w:rPr>
          <w:rFonts w:eastAsia="Times New Roman" w:cs="Times New Roman" w:ascii="Times New Roman" w:hAnsi="Times New Roman"/>
          <w:sz w:val="24"/>
          <w:szCs w:val="24"/>
          <w:lang w:val="en-GB"/>
        </w:rPr>
        <w:t xml:space="preserve"> of journalists, the </w:t>
      </w:r>
      <w:hyperlink r:id="rId11">
        <w:r>
          <w:rPr>
            <w:rFonts w:eastAsia="Times New Roman" w:cs="Times New Roman" w:ascii="Times New Roman" w:hAnsi="Times New Roman"/>
            <w:color w:val="1155CC"/>
            <w:sz w:val="24"/>
            <w:szCs w:val="24"/>
            <w:u w:val="single"/>
            <w:lang w:val="en-GB"/>
          </w:rPr>
          <w:t>criminalisation of debate on religious matters</w:t>
        </w:r>
      </w:hyperlink>
      <w:r>
        <w:rPr>
          <w:rFonts w:eastAsia="Times New Roman" w:cs="Times New Roman" w:ascii="Times New Roman" w:hAnsi="Times New Roman"/>
          <w:sz w:val="24"/>
          <w:szCs w:val="24"/>
          <w:lang w:val="en-GB"/>
        </w:rPr>
        <w:t xml:space="preserve"> and the lack of investigation into allegations of </w:t>
      </w:r>
      <w:hyperlink r:id="rId12">
        <w:r>
          <w:rPr>
            <w:rFonts w:eastAsia="Times New Roman" w:cs="Times New Roman" w:ascii="Times New Roman" w:hAnsi="Times New Roman"/>
            <w:color w:val="1155CC"/>
            <w:sz w:val="24"/>
            <w:szCs w:val="24"/>
            <w:u w:val="single"/>
            <w:lang w:val="en-GB"/>
          </w:rPr>
          <w:t>physical and sexual abuse</w:t>
        </w:r>
      </w:hyperlink>
      <w:r>
        <w:rPr>
          <w:rFonts w:eastAsia="Times New Roman" w:cs="Times New Roman" w:ascii="Times New Roman" w:hAnsi="Times New Roman"/>
          <w:sz w:val="24"/>
          <w:szCs w:val="24"/>
          <w:lang w:val="en-GB"/>
        </w:rPr>
        <w:t xml:space="preserve"> in detention, including against a </w:t>
      </w:r>
      <w:hyperlink r:id="rId13">
        <w:r>
          <w:rPr>
            <w:rFonts w:eastAsia="Times New Roman" w:cs="Times New Roman" w:ascii="Times New Roman" w:hAnsi="Times New Roman"/>
            <w:color w:val="1155CC"/>
            <w:sz w:val="24"/>
            <w:szCs w:val="24"/>
            <w:u w:val="single"/>
            <w:lang w:val="en-GB"/>
          </w:rPr>
          <w:t>minor</w:t>
        </w:r>
      </w:hyperlink>
      <w:r>
        <w:rPr>
          <w:rFonts w:eastAsia="Times New Roman" w:cs="Times New Roman" w:ascii="Times New Roman" w:hAnsi="Times New Roman"/>
          <w:sz w:val="24"/>
          <w:szCs w:val="24"/>
          <w:lang w:val="en-GB"/>
        </w:rPr>
        <w:t xml:space="preserve"> separated from his parents. </w:t>
      </w:r>
    </w:p>
    <w:p>
      <w:pPr>
        <w:pStyle w:val="Normal"/>
        <w:spacing w:before="240" w:after="240"/>
        <w:jc w:val="both"/>
        <w:rPr>
          <w:rFonts w:ascii="Times New Roman" w:hAnsi="Times New Roman" w:eastAsia="Times New Roman" w:cs="Times New Roman"/>
          <w:sz w:val="24"/>
          <w:szCs w:val="24"/>
          <w:lang w:val="en-GB"/>
        </w:rPr>
      </w:pPr>
      <w:hyperlink r:id="rId14">
        <w:r>
          <w:rPr>
            <w:rFonts w:eastAsia="Times New Roman" w:cs="Times New Roman" w:ascii="Times New Roman" w:hAnsi="Times New Roman"/>
            <w:color w:val="0000FF"/>
            <w:sz w:val="24"/>
            <w:szCs w:val="24"/>
            <w:u w:val="single"/>
            <w:lang w:val="en-GB"/>
          </w:rPr>
          <w:t>Terrorism charges</w:t>
        </w:r>
      </w:hyperlink>
      <w:r>
        <w:rPr>
          <w:rFonts w:eastAsia="Times New Roman" w:cs="Times New Roman" w:ascii="Times New Roman" w:hAnsi="Times New Roman"/>
          <w:sz w:val="24"/>
          <w:szCs w:val="24"/>
          <w:lang w:val="en-GB"/>
        </w:rPr>
        <w:t xml:space="preserve"> brought against fifteen human rights defenders, journalists and peaceful protesters on 29 April constitute a </w:t>
      </w:r>
      <w:hyperlink r:id="rId15">
        <w:r>
          <w:rPr>
            <w:rFonts w:eastAsia="Times New Roman" w:cs="Times New Roman" w:ascii="Times New Roman" w:hAnsi="Times New Roman"/>
            <w:color w:val="1155CC"/>
            <w:sz w:val="24"/>
            <w:szCs w:val="24"/>
            <w:u w:val="single"/>
            <w:lang w:val="en-GB"/>
          </w:rPr>
          <w:t>dangerous escalation</w:t>
        </w:r>
      </w:hyperlink>
      <w:r>
        <w:rPr>
          <w:rFonts w:eastAsia="Times New Roman" w:cs="Times New Roman" w:ascii="Times New Roman" w:hAnsi="Times New Roman"/>
          <w:sz w:val="24"/>
          <w:szCs w:val="24"/>
          <w:lang w:val="en-GB"/>
        </w:rPr>
        <w:t xml:space="preserve">. If pursued by the court, it could establish a worrying precedent of targeting Algerians calling for reform. </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Over the past year, there has been increasing recognition of the worsening human rights situation in Algeria, including by the Office of the High Commissioner for Human Rights (OHCHR) </w:t>
      </w:r>
      <w:hyperlink r:id="rId16">
        <w:r>
          <w:rPr>
            <w:rFonts w:eastAsia="Times New Roman" w:cs="Times New Roman" w:ascii="Times New Roman" w:hAnsi="Times New Roman"/>
            <w:color w:val="1155CC"/>
            <w:sz w:val="24"/>
            <w:szCs w:val="24"/>
            <w:u w:val="single"/>
            <w:lang w:val="en-GB"/>
          </w:rPr>
          <w:t>in March</w:t>
        </w:r>
      </w:hyperlink>
      <w:r>
        <w:rPr>
          <w:rFonts w:eastAsia="Times New Roman" w:cs="Times New Roman" w:ascii="Times New Roman" w:hAnsi="Times New Roman"/>
          <w:sz w:val="24"/>
          <w:szCs w:val="24"/>
          <w:lang w:val="en-GB"/>
        </w:rPr>
        <w:t xml:space="preserve"> and </w:t>
      </w:r>
      <w:hyperlink r:id="rId17">
        <w:r>
          <w:rPr>
            <w:rFonts w:eastAsia="Times New Roman" w:cs="Times New Roman" w:ascii="Times New Roman" w:hAnsi="Times New Roman"/>
            <w:color w:val="1155CC"/>
            <w:sz w:val="24"/>
            <w:szCs w:val="24"/>
            <w:u w:val="single"/>
            <w:lang w:val="en-GB"/>
          </w:rPr>
          <w:t>in May</w:t>
        </w:r>
      </w:hyperlink>
      <w:r>
        <w:rPr>
          <w:rFonts w:eastAsia="Times New Roman" w:cs="Times New Roman" w:ascii="Times New Roman" w:hAnsi="Times New Roman"/>
          <w:sz w:val="24"/>
          <w:szCs w:val="24"/>
          <w:lang w:val="en-GB"/>
        </w:rPr>
        <w:t xml:space="preserve"> 2021, the </w:t>
      </w:r>
      <w:hyperlink r:id="rId18">
        <w:r>
          <w:rPr>
            <w:rFonts w:eastAsia="Times New Roman" w:cs="Times New Roman" w:ascii="Times New Roman" w:hAnsi="Times New Roman"/>
            <w:color w:val="1155CC"/>
            <w:sz w:val="24"/>
            <w:szCs w:val="24"/>
            <w:u w:val="single"/>
            <w:lang w:val="en-GB"/>
          </w:rPr>
          <w:t>European Parliament</w:t>
        </w:r>
      </w:hyperlink>
      <w:r>
        <w:rPr>
          <w:rFonts w:eastAsia="Times New Roman" w:cs="Times New Roman" w:ascii="Times New Roman" w:hAnsi="Times New Roman"/>
          <w:sz w:val="24"/>
          <w:szCs w:val="24"/>
          <w:lang w:val="en-GB"/>
        </w:rPr>
        <w:t xml:space="preserve"> and the </w:t>
      </w:r>
      <w:hyperlink r:id="rId19">
        <w:r>
          <w:rPr>
            <w:rFonts w:eastAsia="Times New Roman" w:cs="Times New Roman" w:ascii="Times New Roman" w:hAnsi="Times New Roman"/>
            <w:color w:val="1155CC"/>
            <w:sz w:val="24"/>
            <w:szCs w:val="24"/>
            <w:u w:val="single"/>
            <w:lang w:val="en-GB"/>
          </w:rPr>
          <w:t>Canadian House of Commons</w:t>
        </w:r>
      </w:hyperlink>
      <w:r>
        <w:rPr>
          <w:rFonts w:eastAsia="Times New Roman" w:cs="Times New Roman" w:ascii="Times New Roman" w:hAnsi="Times New Roman"/>
          <w:sz w:val="24"/>
          <w:szCs w:val="24"/>
          <w:lang w:val="en-GB"/>
        </w:rPr>
        <w:t xml:space="preserve">. During HRC 45, Belgium condemned judicial harassment against journalists and called on the authorities to guarantee freedom of expression. During the HRC 46, Iceland expressed concern about forced closures of Protestant churches and arbitrary application of COVID-19 restrictions. </w:t>
      </w:r>
    </w:p>
    <w:p>
      <w:pPr>
        <w:pStyle w:val="Normal"/>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before="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time is now for UN member states to address the increasing criminalisation of freedom of association, peaceful assembly and expression in Algeria. We believe this intensifying crackdown meets the </w:t>
      </w:r>
      <w:hyperlink r:id="rId20">
        <w:r>
          <w:rPr>
            <w:rFonts w:eastAsia="Times New Roman" w:cs="Times New Roman" w:ascii="Times New Roman" w:hAnsi="Times New Roman"/>
            <w:color w:val="1155CC"/>
            <w:sz w:val="24"/>
            <w:szCs w:val="24"/>
            <w:u w:val="single"/>
            <w:lang w:val="en-GB"/>
          </w:rPr>
          <w:t>criteria</w:t>
        </w:r>
      </w:hyperlink>
      <w:r>
        <w:rPr>
          <w:rFonts w:eastAsia="Times New Roman" w:cs="Times New Roman" w:ascii="Times New Roman" w:hAnsi="Times New Roman"/>
          <w:sz w:val="24"/>
          <w:szCs w:val="24"/>
          <w:lang w:val="en-GB"/>
        </w:rPr>
        <w:t xml:space="preserve"> for the UN HRC to  take urgent action, as set forth by Ireland in 2016.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We therefore call on you to raise these developments in your national capacity and jointly with other states at the upcoming 47th HRC session, to protect peaceful protesters, human rights defenders and journalists struggling for democracy.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We thank you for considering our request and look forward to your response.</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Yours sincerely,</w:t>
      </w:r>
    </w:p>
    <w:p>
      <w:pPr>
        <w:pStyle w:val="Normal"/>
        <w:spacing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Algerian signatories</w:t>
      </w:r>
    </w:p>
    <w:p>
      <w:pPr>
        <w:pStyle w:val="Normal"/>
        <w:numPr>
          <w:ilvl w:val="0"/>
          <w:numId w:val="1"/>
        </w:numPr>
        <w:spacing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Action for Change and Democracy (ACDA)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Algerian League for the Defense of Human Rights (LADDH)</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Autonomous Union of Public Administration Personnel (SNAPAP)</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Assirem N'Yellis N'Djerdjer</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Collective of the Families of the Disappeared in Algeria (CFDA)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Canadian Committee for Human Rights in Algeria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Coordination FreeAlgeria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General Autonomous Confederation of Workers in Algeria (CGATA)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Feminicides-DZ</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National Committee for the Liberation of Detainees (CNLD)</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Riposte Internationale</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SHOAA for Human Rights</w:t>
      </w:r>
    </w:p>
    <w:p>
      <w:pPr>
        <w:pStyle w:val="Normal"/>
        <w:numPr>
          <w:ilvl w:val="0"/>
          <w:numId w:val="1"/>
        </w:numPr>
        <w:pBdr/>
        <w:spacing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Tharwa N’Fadhma N’Soumer </w:t>
      </w:r>
    </w:p>
    <w:p>
      <w:pPr>
        <w:pStyle w:val="Normal"/>
        <w:spacing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International signatories</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Abductees’ Mothers Association - Yemen </w:t>
      </w:r>
    </w:p>
    <w:p>
      <w:pPr>
        <w:pStyle w:val="ListParagraph"/>
        <w:numPr>
          <w:ilvl w:val="0"/>
          <w:numId w:val="1"/>
        </w:numP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Action by Christians for the Abolition of Torture (ACAT) - France</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Adil Soz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Africa Freedom of Information Centre (AFIC) </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AfricanDefenders (Pan African Human Rights Defenders Network)</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 Haq human rights foundation - Iraq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Aman organisation against Racial Discrimination - Libya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Americans for Democracy &amp; Human Rights in Bahrain (ADHRB)</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Amnesty International</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Article 19</w:t>
      </w:r>
    </w:p>
    <w:p>
      <w:pPr>
        <w:pStyle w:val="Normal"/>
        <w:numPr>
          <w:ilvl w:val="0"/>
          <w:numId w:val="1"/>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Arts et Culture des Deux Rives</w:t>
      </w:r>
    </w:p>
    <w:p>
      <w:pPr>
        <w:pStyle w:val="Normal"/>
        <w:numPr>
          <w:ilvl w:val="0"/>
          <w:numId w:val="1"/>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Citoyenneté, Développement, Cultures et Migration des Deux Rives</w:t>
      </w:r>
    </w:p>
    <w:p>
      <w:pPr>
        <w:pStyle w:val="Normal"/>
        <w:numPr>
          <w:ilvl w:val="0"/>
          <w:numId w:val="1"/>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Le Pont Genève</w:t>
      </w:r>
    </w:p>
    <w:p>
      <w:pPr>
        <w:pStyle w:val="Normal"/>
        <w:numPr>
          <w:ilvl w:val="0"/>
          <w:numId w:val="1"/>
        </w:numP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Association of Civil Solidarity - Tunisia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Beity organisation - Tunisia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Belaady Organization for Human Rights - Libya </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Bytes for All, Pakistan</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Cairo Institute for Human Rights Studies (CIHRS)</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Canadians for Justice and Peace in the Middle East (CJPME)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Cartoonist Rights Network (CRNI)</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Center for Media Freedom &amp; Responsibility (CMFR)</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CIVICUS: World Alliance for Citizen Participation</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Dhameer for Rights and freedom - Yemen </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Egyptian Front for Human Rights (EFHR)</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Euromed Rights</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Front Line Defenders</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Global voices</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Globe International Center</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Growth foundation for development &amp; improvement - Iraq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Gulf Centre for Human Rights (GCHR)</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Hadramout Foundation For Legal Support and Training- Yemen </w:t>
      </w:r>
    </w:p>
    <w:p>
      <w:pPr>
        <w:pStyle w:val="Normal"/>
        <w:numPr>
          <w:ilvl w:val="0"/>
          <w:numId w:val="1"/>
        </w:numP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Hassan Saadaoui Foundation for Democracy and Equality - Tunisia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Human Rights Watch</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Index on Censorship</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Initiative for Freedom of Expression- Turkey</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International Federation for Human Rights (FIDH), within the framework of the Observatory for the Protection of Human Rights Defenders</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International Service For Human Rights (ISHR)</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IPYS Venezuela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Justice without Chains – Libya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Maghreb Coordination of Human Rights Organizations (CMODH)</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Media Foundation for West Africa (MFWA)</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Media Institute of Southern Africa, Zimbabwe  (MISA)</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MENA Rights Group</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Moroccan Organisation for Human Rights (AMDH)</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Moroccan Organisation for the Defense of Human Rights (ASDHOM)</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National Center for Development Cooperation (CNCD 11.11.11)</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National Syndicate of Tunisian Journalists (SNJT)</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Nas Development and Human Rights Center - Yemen </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PEN International</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Project on Middle East Democracy (POMED)</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Reporters without Borders (RSF) </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Sam for freedom and rights - Yemen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Social Peace Promoting and Legal Protection - Yemen </w:t>
      </w:r>
    </w:p>
    <w:p>
      <w:pPr>
        <w:pStyle w:val="ListParagraph"/>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South East Europe Media Organisation (SEEMO)</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Syrian Network for Human Rights (SNHR)</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Syrian Center for Media and Freedom of Expression (SCM)</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The Pacific Islands News Association (PINA)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Together We Raise (social association) – Yemen</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Tunisian Association for the Defense of Individual Liberties (ADLI)</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Tunisian Association of Democratic Women (ATFD)</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Tunisia Center for Freedom of the Press</w:t>
      </w:r>
    </w:p>
    <w:p>
      <w:pPr>
        <w:pStyle w:val="Normal"/>
        <w:numPr>
          <w:ilvl w:val="0"/>
          <w:numId w:val="1"/>
        </w:numPr>
        <w:pBd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Tunisian Forum for Youth Empowerment </w:t>
      </w:r>
    </w:p>
    <w:p>
      <w:pPr>
        <w:pStyle w:val="Normal"/>
        <w:numPr>
          <w:ilvl w:val="0"/>
          <w:numId w:val="1"/>
        </w:numPr>
        <w:pBd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Tunisian League for the Defense of Human Rights (LTDH)</w:t>
      </w:r>
    </w:p>
    <w:p>
      <w:pPr>
        <w:pStyle w:val="Normal"/>
        <w:numPr>
          <w:ilvl w:val="0"/>
          <w:numId w:val="1"/>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Tunisian Organisation against Torture (OCTT)</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Vigilance for Democracy and the Civic State - Tunisia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Watch for Human Rights - Yemen </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World Association of Newspapers and News Publishers (WAN-IFRA)</w:t>
      </w:r>
    </w:p>
    <w:p>
      <w:pPr>
        <w:pStyle w:val="Normal"/>
        <w:numPr>
          <w:ilvl w:val="0"/>
          <w:numId w:val="1"/>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World Organisation Against Torture (OMCT), within the framework of the Observatory for the Protection of Human Rights Defenders </w:t>
      </w:r>
    </w:p>
    <w:p>
      <w:pPr>
        <w:pStyle w:val="Normal"/>
        <w:numPr>
          <w:ilvl w:val="0"/>
          <w:numId w:val="1"/>
        </w:numPr>
        <w:pBdr/>
        <w:spacing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Yemeni Observatory for Human Rights - Yemen</w:t>
      </w:r>
    </w:p>
    <w:sectPr>
      <w:headerReference w:type="default" r:id="rId21"/>
      <w:footnotePr>
        <w:numFmt w:val="decimal"/>
      </w:footnotePr>
      <w:type w:val="nextPage"/>
      <w:pgSz w:w="12240" w:h="15840"/>
      <w:pgMar w:left="1440" w:right="1440" w:header="720" w:top="1440" w:footer="0" w:bottom="126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rPr>
          <w:sz w:val="14"/>
          <w:szCs w:val="14"/>
        </w:rPr>
      </w:pPr>
      <w:r>
        <w:rPr>
          <w:rStyle w:val="Caractresdenotedebasdepage"/>
        </w:rPr>
        <w:footnoteRef/>
      </w:r>
      <w:r>
        <w:rPr>
          <w:sz w:val="20"/>
          <w:szCs w:val="20"/>
        </w:rPr>
        <w:t xml:space="preserve"> </w:t>
      </w:r>
      <w:r>
        <w:rPr>
          <w:rFonts w:eastAsia="Times New Roman" w:cs="Times New Roman" w:ascii="Times New Roman" w:hAnsi="Times New Roman"/>
          <w:sz w:val="18"/>
          <w:szCs w:val="18"/>
        </w:rPr>
        <w:t xml:space="preserve">Specifically Articles. 75; 79; 95bis; 95bis 1; 96; 98; 100; 144; 144bis; 144bis 2; 146; 196bis; 296 and 298. </w:t>
      </w:r>
    </w:p>
  </w:footnote>
  <w:footnote w:id="3">
    <w:p>
      <w:pPr>
        <w:pStyle w:val="Normal"/>
        <w:spacing w:lineRule="auto" w:line="240"/>
        <w:rPr>
          <w:sz w:val="14"/>
          <w:szCs w:val="14"/>
        </w:rPr>
      </w:pPr>
      <w:r>
        <w:rPr>
          <w:rStyle w:val="Caractresdenotedebasdepage"/>
        </w:rPr>
        <w:footnoteRef/>
      </w:r>
      <w:r>
        <w:rPr>
          <w:sz w:val="20"/>
          <w:szCs w:val="20"/>
        </w:rPr>
        <w:t xml:space="preserve"> </w:t>
      </w:r>
      <w:r>
        <w:rPr>
          <w:rFonts w:eastAsia="Times New Roman" w:cs="Times New Roman" w:ascii="Times New Roman" w:hAnsi="Times New Roman"/>
          <w:sz w:val="18"/>
          <w:szCs w:val="18"/>
        </w:rPr>
        <w:t xml:space="preserve">After their voluntary suspension in March 2020 due to the pandemic.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 w:eastAsia="en-US" w:bidi="ar-SA"/>
    </w:rPr>
  </w:style>
  <w:style w:type="paragraph" w:styleId="Titre1">
    <w:name w:val="Heading 1"/>
    <w:basedOn w:val="Normal"/>
    <w:next w:val="Normal"/>
    <w:qFormat/>
    <w:pPr>
      <w:keepNext w:val="true"/>
      <w:keepLines/>
      <w:spacing w:before="400" w:after="120"/>
      <w:outlineLvl w:val="0"/>
    </w:pPr>
    <w:rPr>
      <w:sz w:val="40"/>
      <w:szCs w:val="40"/>
    </w:rPr>
  </w:style>
  <w:style w:type="paragraph" w:styleId="Titre2">
    <w:name w:val="Heading 2"/>
    <w:basedOn w:val="Normal"/>
    <w:next w:val="Normal"/>
    <w:qFormat/>
    <w:pPr>
      <w:keepNext w:val="true"/>
      <w:keepLines/>
      <w:spacing w:before="360" w:after="120"/>
      <w:outlineLvl w:val="1"/>
    </w:pPr>
    <w:rPr>
      <w:sz w:val="32"/>
      <w:szCs w:val="32"/>
    </w:rPr>
  </w:style>
  <w:style w:type="paragraph" w:styleId="Titre3">
    <w:name w:val="Heading 3"/>
    <w:basedOn w:val="Normal"/>
    <w:next w:val="Normal"/>
    <w:qFormat/>
    <w:pPr>
      <w:keepNext w:val="true"/>
      <w:keepLines/>
      <w:spacing w:before="320" w:after="80"/>
      <w:outlineLvl w:val="2"/>
    </w:pPr>
    <w:rPr>
      <w:color w:val="434343"/>
      <w:sz w:val="28"/>
      <w:szCs w:val="28"/>
    </w:rPr>
  </w:style>
  <w:style w:type="paragraph" w:styleId="Titre4">
    <w:name w:val="Heading 4"/>
    <w:basedOn w:val="Normal"/>
    <w:next w:val="Normal"/>
    <w:qFormat/>
    <w:pPr>
      <w:keepNext w:val="true"/>
      <w:keepLines/>
      <w:spacing w:before="280" w:after="80"/>
      <w:outlineLvl w:val="3"/>
    </w:pPr>
    <w:rPr>
      <w:color w:val="666666"/>
      <w:sz w:val="24"/>
      <w:szCs w:val="24"/>
    </w:rPr>
  </w:style>
  <w:style w:type="paragraph" w:styleId="Titre5">
    <w:name w:val="Heading 5"/>
    <w:basedOn w:val="Normal"/>
    <w:next w:val="Normal"/>
    <w:qFormat/>
    <w:pPr>
      <w:keepNext w:val="true"/>
      <w:keepLines/>
      <w:spacing w:before="240" w:after="80"/>
      <w:outlineLvl w:val="4"/>
    </w:pPr>
    <w:rPr>
      <w:color w:val="666666"/>
    </w:rPr>
  </w:style>
  <w:style w:type="paragraph" w:styleId="Titre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e21fa"/>
    <w:rPr>
      <w:sz w:val="16"/>
      <w:szCs w:val="16"/>
    </w:rPr>
  </w:style>
  <w:style w:type="character" w:styleId="CommentTextChar" w:customStyle="1">
    <w:name w:val="Comment Text Char"/>
    <w:basedOn w:val="DefaultParagraphFont"/>
    <w:link w:val="CommentText"/>
    <w:uiPriority w:val="99"/>
    <w:semiHidden/>
    <w:qFormat/>
    <w:rsid w:val="007e21fa"/>
    <w:rPr>
      <w:sz w:val="20"/>
      <w:szCs w:val="20"/>
    </w:rPr>
  </w:style>
  <w:style w:type="character" w:styleId="CommentSubjectChar" w:customStyle="1">
    <w:name w:val="Comment Subject Char"/>
    <w:basedOn w:val="CommentTextChar"/>
    <w:link w:val="CommentSubject"/>
    <w:uiPriority w:val="99"/>
    <w:semiHidden/>
    <w:qFormat/>
    <w:rsid w:val="007e21fa"/>
    <w:rPr>
      <w:b/>
      <w:bCs/>
      <w:sz w:val="20"/>
      <w:szCs w:val="20"/>
    </w:rPr>
  </w:style>
  <w:style w:type="character" w:styleId="BalloonTextChar" w:customStyle="1">
    <w:name w:val="Balloon Text Char"/>
    <w:basedOn w:val="DefaultParagraphFont"/>
    <w:link w:val="BalloonText"/>
    <w:uiPriority w:val="99"/>
    <w:semiHidden/>
    <w:qFormat/>
    <w:rsid w:val="007e21fa"/>
    <w:rPr>
      <w:rFonts w:ascii="Segoe UI" w:hAnsi="Segoe UI" w:cs="Segoe UI"/>
      <w:sz w:val="18"/>
      <w:szCs w:val="18"/>
    </w:rPr>
  </w:style>
  <w:style w:type="character" w:styleId="LienInternet">
    <w:name w:val="Lien Internet"/>
    <w:basedOn w:val="DefaultParagraphFont"/>
    <w:uiPriority w:val="99"/>
    <w:unhideWhenUsed/>
    <w:rsid w:val="00eb36e5"/>
    <w:rPr>
      <w:color w:val="0000FF" w:themeColor="hyperlink"/>
      <w:u w:val="single"/>
    </w:rPr>
  </w:style>
  <w:style w:type="character" w:styleId="HeaderChar" w:customStyle="1">
    <w:name w:val="Header Char"/>
    <w:basedOn w:val="DefaultParagraphFont"/>
    <w:link w:val="Header"/>
    <w:uiPriority w:val="99"/>
    <w:qFormat/>
    <w:rsid w:val="00c45afe"/>
    <w:rPr/>
  </w:style>
  <w:style w:type="character" w:styleId="FooterChar" w:customStyle="1">
    <w:name w:val="Footer Char"/>
    <w:basedOn w:val="DefaultParagraphFont"/>
    <w:link w:val="Footer"/>
    <w:uiPriority w:val="99"/>
    <w:qFormat/>
    <w:rsid w:val="00c45afe"/>
    <w:rPr/>
  </w:style>
  <w:style w:type="character" w:styleId="Ancredenotedebasdepage">
    <w:name w:val="Ancre de note de bas de page"/>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qFormat/>
    <w:pPr>
      <w:keepNext w:val="true"/>
      <w:keepLines/>
      <w:spacing w:before="0" w:after="60"/>
    </w:pPr>
    <w:rPr>
      <w:sz w:val="52"/>
      <w:szCs w:val="52"/>
    </w:rPr>
  </w:style>
  <w:style w:type="paragraph" w:styleId="Soustitre">
    <w:name w:val="Subtitle"/>
    <w:basedOn w:val="Normal"/>
    <w:next w:val="Normal"/>
    <w:qFormat/>
    <w:pPr>
      <w:keepNext w:val="true"/>
      <w:keepLines/>
      <w:spacing w:before="0" w:after="320"/>
    </w:pPr>
    <w:rPr>
      <w:color w:val="666666"/>
      <w:sz w:val="30"/>
      <w:szCs w:val="30"/>
    </w:rPr>
  </w:style>
  <w:style w:type="paragraph" w:styleId="Annotationtext">
    <w:name w:val="annotation text"/>
    <w:basedOn w:val="Normal"/>
    <w:link w:val="CommentTextChar"/>
    <w:uiPriority w:val="99"/>
    <w:semiHidden/>
    <w:unhideWhenUsed/>
    <w:qFormat/>
    <w:rsid w:val="007e21f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7e21fa"/>
    <w:pPr/>
    <w:rPr>
      <w:b/>
      <w:bCs/>
    </w:rPr>
  </w:style>
  <w:style w:type="paragraph" w:styleId="BalloonText">
    <w:name w:val="Balloon Text"/>
    <w:basedOn w:val="Normal"/>
    <w:link w:val="BalloonTextChar"/>
    <w:uiPriority w:val="99"/>
    <w:semiHidden/>
    <w:unhideWhenUsed/>
    <w:qFormat/>
    <w:rsid w:val="007e21fa"/>
    <w:pPr>
      <w:spacing w:lineRule="auto" w:line="24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c45afe"/>
    <w:pPr>
      <w:tabs>
        <w:tab w:val="clear" w:pos="720"/>
        <w:tab w:val="center" w:pos="4680" w:leader="none"/>
        <w:tab w:val="right" w:pos="9360" w:leader="none"/>
      </w:tabs>
      <w:spacing w:lineRule="auto" w:line="240"/>
    </w:pPr>
    <w:rPr/>
  </w:style>
  <w:style w:type="paragraph" w:styleId="Pieddepage">
    <w:name w:val="Footer"/>
    <w:basedOn w:val="Normal"/>
    <w:link w:val="FooterChar"/>
    <w:uiPriority w:val="99"/>
    <w:unhideWhenUsed/>
    <w:rsid w:val="00c45afe"/>
    <w:pPr>
      <w:tabs>
        <w:tab w:val="clear" w:pos="720"/>
        <w:tab w:val="center" w:pos="4680" w:leader="none"/>
        <w:tab w:val="right" w:pos="9360" w:leader="none"/>
      </w:tabs>
      <w:spacing w:lineRule="auto" w:line="240"/>
    </w:pPr>
    <w:rPr/>
  </w:style>
  <w:style w:type="paragraph" w:styleId="ListParagraph">
    <w:name w:val="List Paragraph"/>
    <w:basedOn w:val="Normal"/>
    <w:uiPriority w:val="34"/>
    <w:qFormat/>
    <w:rsid w:val="00c45afe"/>
    <w:pPr>
      <w:spacing w:before="0" w:after="0"/>
      <w:ind w:left="720" w:hanging="0"/>
      <w:contextualSpacing/>
    </w:pPr>
    <w:rPr/>
  </w:style>
  <w:style w:type="paragraph" w:styleId="Revision">
    <w:name w:val="Revision"/>
    <w:uiPriority w:val="99"/>
    <w:semiHidden/>
    <w:qFormat/>
    <w:rsid w:val="00407aab"/>
    <w:pPr>
      <w:widowControl/>
      <w:bidi w:val="0"/>
      <w:spacing w:lineRule="auto" w:line="240" w:before="0" w:after="0"/>
      <w:jc w:val="left"/>
    </w:pPr>
    <w:rPr>
      <w:rFonts w:ascii="Arial" w:hAnsi="Arial" w:eastAsia="Arial" w:cs="Arial"/>
      <w:color w:val="auto"/>
      <w:kern w:val="0"/>
      <w:sz w:val="22"/>
      <w:szCs w:val="22"/>
      <w:lang w:val="en" w:eastAsia="en-US" w:bidi="ar-SA"/>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ihrs.org/algeria-more-assertive-public-position-from-international-community-crucial-to-protecting-algerians-on-hirak-two-year-anniversary/?lang=en" TargetMode="External"/><Relationship Id="rId3" Type="http://schemas.openxmlformats.org/officeDocument/2006/relationships/hyperlink" Target="https://www.reuters.com/article/algeria-protests-anniversary-kherrata-in-idUSKBN2AG1UK" TargetMode="External"/><Relationship Id="rId4" Type="http://schemas.openxmlformats.org/officeDocument/2006/relationships/hyperlink" Target="https://www.facebook.com/comitenationalpourlaliberationdesdetenusCNLD/posts/164035688299904" TargetMode="External"/><Relationship Id="rId5" Type="http://schemas.openxmlformats.org/officeDocument/2006/relationships/hyperlink" Target="https://www.facebook.com/2298875860335412/videos/292460275940715" TargetMode="External"/><Relationship Id="rId6" Type="http://schemas.openxmlformats.org/officeDocument/2006/relationships/hyperlink" Target="https://www.aps.dz/algerie/117834-tebboune-grace-presidentielle-en-faveur-de-detenus-du-hirak" TargetMode="External"/><Relationship Id="rId7" Type="http://schemas.openxmlformats.org/officeDocument/2006/relationships/hyperlink" Target="https://www.amnesty.org/en/latest/news/2021/05/algeria-stop-using-unlawful-force-against-protesters/" TargetMode="External"/><Relationship Id="rId8" Type="http://schemas.openxmlformats.org/officeDocument/2006/relationships/hyperlink" Target="https://www.frontlinedefenders.org/en/statement-report/harassment-algerian-human-rights-defenders-must-end" TargetMode="External"/><Relationship Id="rId9" Type="http://schemas.openxmlformats.org/officeDocument/2006/relationships/hyperlink" Target="https://cpj.org/2021/04/algerian-journalist-rabah-kareche-detained-on-false-news-and-anti-state-allegations/" TargetMode="External"/><Relationship Id="rId10" Type="http://schemas.openxmlformats.org/officeDocument/2006/relationships/hyperlink" Target="https://twitter.com/RSF_NordAfrique/status/1388195880583450625" TargetMode="External"/><Relationship Id="rId11" Type="http://schemas.openxmlformats.org/officeDocument/2006/relationships/hyperlink" Target="https://www.amnesty.org/en/latest/news/2021/04/algeria-islamic-scholar-sentenced-to-three-year-prison-term-for-offending-islam/" TargetMode="External"/><Relationship Id="rId12" Type="http://schemas.openxmlformats.org/officeDocument/2006/relationships/hyperlink" Target="https://www.facebook.com/LADDH/posts/10157776935756759" TargetMode="External"/><Relationship Id="rId13" Type="http://schemas.openxmlformats.org/officeDocument/2006/relationships/hyperlink" Target="https://www.algiersherald.com/authorities-blame-the-victim-in-case-of-teenager-sexually-abused-in-custody-at-algiers-police-station/" TargetMode="External"/><Relationship Id="rId14" Type="http://schemas.openxmlformats.org/officeDocument/2006/relationships/hyperlink" Target="https://www.frontlinedefenders.org/en/statement-report/joint-statement-algeria-terrorism-charges-brought-against-human-rights-defenders" TargetMode="External"/><Relationship Id="rId15" Type="http://schemas.openxmlformats.org/officeDocument/2006/relationships/hyperlink" Target="https://www.amnestyalgerie.org/2021/05/17/algerie-il-faut-abandonner-les-fausses-accusations-contre-trois-defenseurs-des-droits-humains/" TargetMode="External"/><Relationship Id="rId16" Type="http://schemas.openxmlformats.org/officeDocument/2006/relationships/hyperlink" Target="https://www.ohchr.org/EN/NewsEvents/Pages/DisplayNews.aspx?NewsID=26851&amp;LangID=E" TargetMode="External"/><Relationship Id="rId17" Type="http://schemas.openxmlformats.org/officeDocument/2006/relationships/hyperlink" Target="https://www.ohchr.org/EN/NewsEvents/Pages/DisplayNews.aspx?NewsID=27078&amp;LangID=E" TargetMode="External"/><Relationship Id="rId18" Type="http://schemas.openxmlformats.org/officeDocument/2006/relationships/hyperlink" Target="https://www.europarl.europa.eu/doceo/document/TA-9-2020-0329_EN.html" TargetMode="External"/><Relationship Id="rId19" Type="http://schemas.openxmlformats.org/officeDocument/2006/relationships/hyperlink" Target="https://www.ourcommons.ca/DocumentViewer/en/43-2/house/sitting-21/hansard" TargetMode="External"/><Relationship Id="rId20" Type="http://schemas.openxmlformats.org/officeDocument/2006/relationships/hyperlink" Target="https://www.dfa.ie/our-role-policies/international-priorities/human-rights/ireland-and-the-human-rights-council/irelands-statements-hrc-32nd-session/preventingrespondingtoandaddressinghumanrightsviolations-jointconcludingstatement/" TargetMode="External"/><Relationship Id="rId21" Type="http://schemas.openxmlformats.org/officeDocument/2006/relationships/header" Target="header1.xml"/><Relationship Id="rId22" Type="http://schemas.openxmlformats.org/officeDocument/2006/relationships/footnotes" Target="footnotes.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l8hAXPmmdkHKp+aKndUHLL3C2ZA==">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LibreOffice/7.1.3.2$Linux_X86_64 LibreOffice_project/10$Build-2</Application>
  <AppVersion>15.0000</AppVersion>
  <Pages>5</Pages>
  <Words>1323</Words>
  <Characters>7627</Characters>
  <CharactersWithSpaces>8795</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2021-06-14T16:38:00Z</dcterms:created>
  <dc:creator>RLOMaghreb</dc:creator>
  <dc:description/>
  <dc:language>fr-FR</dc:language>
  <cp:lastModifiedBy>Nadege CIHRS</cp:lastModifiedBy>
  <dcterms:modified xsi:type="dcterms:W3CDTF">2021-06-15T10:21:00Z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